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02" w:rsidRDefault="00991302" w:rsidP="00991302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BB19DB" wp14:editId="01DBA0C8">
            <wp:simplePos x="0" y="0"/>
            <wp:positionH relativeFrom="column">
              <wp:posOffset>-6350</wp:posOffset>
            </wp:positionH>
            <wp:positionV relativeFrom="paragraph">
              <wp:posOffset>0</wp:posOffset>
            </wp:positionV>
            <wp:extent cx="1435100" cy="1114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penlogo2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707">
        <w:rPr>
          <w:noProof/>
        </w:rPr>
        <w:t xml:space="preserve">May </w:t>
      </w:r>
      <w:r w:rsidR="0057254A">
        <w:rPr>
          <w:noProof/>
        </w:rPr>
        <w:t>30</w:t>
      </w:r>
      <w:r>
        <w:rPr>
          <w:noProof/>
        </w:rPr>
        <w:t>,</w:t>
      </w:r>
      <w:r>
        <w:t xml:space="preserve"> 2012</w:t>
      </w:r>
    </w:p>
    <w:p w:rsidR="00991302" w:rsidRDefault="00991302" w:rsidP="00991302">
      <w:pPr>
        <w:jc w:val="right"/>
      </w:pPr>
      <w:r>
        <w:t>Aspen National Collections</w:t>
      </w:r>
    </w:p>
    <w:p w:rsidR="00991302" w:rsidRDefault="00991302" w:rsidP="00991302">
      <w:pPr>
        <w:jc w:val="right"/>
      </w:pPr>
      <w:r>
        <w:t xml:space="preserve">Buzz </w:t>
      </w:r>
      <w:proofErr w:type="spellStart"/>
      <w:r>
        <w:t>Waloch</w:t>
      </w:r>
      <w:proofErr w:type="spellEnd"/>
      <w:r>
        <w:t xml:space="preserve">: </w:t>
      </w:r>
      <w:hyperlink r:id="rId8" w:history="1">
        <w:r w:rsidRPr="00854166">
          <w:rPr>
            <w:rStyle w:val="Hyperlink"/>
          </w:rPr>
          <w:t>Buzz@AspenNational.com</w:t>
        </w:r>
      </w:hyperlink>
      <w:r>
        <w:t xml:space="preserve">; </w:t>
      </w:r>
    </w:p>
    <w:p w:rsidR="00991302" w:rsidRDefault="00991302" w:rsidP="00991302">
      <w:pPr>
        <w:jc w:val="right"/>
      </w:pPr>
      <w:r>
        <w:t xml:space="preserve">(888) </w:t>
      </w:r>
      <w:r w:rsidRPr="002C12DF">
        <w:t>855-5333</w:t>
      </w:r>
      <w:r>
        <w:t xml:space="preserve">, </w:t>
      </w:r>
      <w:r w:rsidRPr="002C12DF">
        <w:t>(760) 840-9678</w:t>
      </w:r>
    </w:p>
    <w:p w:rsidR="00991302" w:rsidRDefault="00991302" w:rsidP="00991302">
      <w:pPr>
        <w:jc w:val="right"/>
      </w:pPr>
      <w:r>
        <w:t xml:space="preserve">David Combs: </w:t>
      </w:r>
      <w:hyperlink r:id="rId9" w:history="1">
        <w:r w:rsidRPr="00854166">
          <w:rPr>
            <w:rStyle w:val="Hyperlink"/>
          </w:rPr>
          <w:t>DCombs@AspenNational.com</w:t>
        </w:r>
      </w:hyperlink>
      <w:r>
        <w:t xml:space="preserve">; </w:t>
      </w:r>
    </w:p>
    <w:p w:rsidR="00991302" w:rsidRDefault="00991302" w:rsidP="00991302">
      <w:pPr>
        <w:jc w:val="right"/>
      </w:pPr>
      <w:r w:rsidRPr="000D04F5">
        <w:t>(800) 283-2797 Ext 6209, (970) 250-5692</w:t>
      </w:r>
    </w:p>
    <w:p w:rsidR="00991302" w:rsidRDefault="00991302" w:rsidP="00991302"/>
    <w:p w:rsidR="00991302" w:rsidRDefault="00991302" w:rsidP="00991302">
      <w:pPr>
        <w:rPr>
          <w:b/>
          <w:sz w:val="40"/>
          <w:szCs w:val="40"/>
        </w:rPr>
      </w:pPr>
      <w:r w:rsidRPr="00422940">
        <w:rPr>
          <w:b/>
          <w:sz w:val="40"/>
          <w:szCs w:val="40"/>
        </w:rPr>
        <w:t xml:space="preserve">Aspen National </w:t>
      </w:r>
      <w:r w:rsidR="00545707">
        <w:rPr>
          <w:b/>
          <w:sz w:val="40"/>
          <w:szCs w:val="40"/>
        </w:rPr>
        <w:t>Account Rep David Combs Addresses HOA &amp; Resort Management Concerns – Part I</w:t>
      </w:r>
    </w:p>
    <w:p w:rsidR="00991302" w:rsidRDefault="00991302" w:rsidP="00991302"/>
    <w:p w:rsidR="00991302" w:rsidRDefault="00545707" w:rsidP="00991302">
      <w:r>
        <w:t>In a series of bulletins, c</w:t>
      </w:r>
      <w:r w:rsidR="00991302">
        <w:t xml:space="preserve">ollection professionals Buzz </w:t>
      </w:r>
      <w:proofErr w:type="spellStart"/>
      <w:r w:rsidR="00991302">
        <w:t>Waloch</w:t>
      </w:r>
      <w:proofErr w:type="spellEnd"/>
      <w:r w:rsidR="00991302">
        <w:t xml:space="preserve"> and David Combs of Aspen National Collections, the timeshare industry’s premier collection agency, </w:t>
      </w:r>
      <w:r>
        <w:t>have been</w:t>
      </w:r>
      <w:r w:rsidR="00AF0CDB">
        <w:t xml:space="preserve"> sharing</w:t>
      </w:r>
      <w:r w:rsidR="00991302">
        <w:t xml:space="preserve"> advice and tips to help timeshare resort operators protect their portfolio of installment receivables and/or annual maintenance</w:t>
      </w:r>
      <w:r w:rsidR="00654706">
        <w:t xml:space="preserve"> fees. If you missed their prior</w:t>
      </w:r>
      <w:r w:rsidR="00991302">
        <w:t xml:space="preserve"> bulletin</w:t>
      </w:r>
      <w:r w:rsidR="00654706">
        <w:t>s</w:t>
      </w:r>
      <w:r w:rsidR="00991302">
        <w:t xml:space="preserve">, you can download </w:t>
      </w:r>
      <w:r w:rsidR="00654706">
        <w:t>them</w:t>
      </w:r>
      <w:r w:rsidR="00991302">
        <w:t xml:space="preserve"> </w:t>
      </w:r>
      <w:r w:rsidR="0082410F">
        <w:t xml:space="preserve">at </w:t>
      </w:r>
      <w:hyperlink r:id="rId10" w:history="1">
        <w:r w:rsidR="00991302" w:rsidRPr="00294353">
          <w:rPr>
            <w:rStyle w:val="Hyperlink"/>
          </w:rPr>
          <w:t>www.AspenNational.com</w:t>
        </w:r>
      </w:hyperlink>
      <w:r w:rsidR="00991302">
        <w:t xml:space="preserve">. Here, now, is the </w:t>
      </w:r>
      <w:r w:rsidR="00AF0CDB">
        <w:t>fourth</w:t>
      </w:r>
      <w:r w:rsidR="00991302">
        <w:t xml:space="preserve"> in our series:</w:t>
      </w:r>
    </w:p>
    <w:p w:rsidR="00AF0CDB" w:rsidRDefault="00AF0CDB" w:rsidP="00991302"/>
    <w:p w:rsidR="003C766F" w:rsidRPr="00872334" w:rsidRDefault="00545707" w:rsidP="003C766F">
      <w:pPr>
        <w:rPr>
          <w:b/>
          <w:sz w:val="28"/>
          <w:szCs w:val="28"/>
        </w:rPr>
      </w:pPr>
      <w:r>
        <w:rPr>
          <w:b/>
          <w:sz w:val="28"/>
          <w:szCs w:val="28"/>
        </w:rPr>
        <w:t>Bulletin #4: H</w:t>
      </w:r>
      <w:r w:rsidR="003C766F">
        <w:rPr>
          <w:b/>
          <w:sz w:val="28"/>
          <w:szCs w:val="28"/>
        </w:rPr>
        <w:t>OA Concerns</w:t>
      </w:r>
    </w:p>
    <w:p w:rsidR="00AF0CDB" w:rsidRDefault="00AF0CDB" w:rsidP="003C766F"/>
    <w:p w:rsidR="002E089E" w:rsidRDefault="003C766F" w:rsidP="003C766F">
      <w:pPr>
        <w:rPr>
          <w:color w:val="FF0000"/>
        </w:rPr>
      </w:pPr>
      <w:r>
        <w:t xml:space="preserve">A recent gathering of </w:t>
      </w:r>
      <w:r w:rsidR="00AF0CDB">
        <w:t>timeshare homeowners</w:t>
      </w:r>
      <w:r w:rsidR="00545707">
        <w:t xml:space="preserve"> and HOA board members</w:t>
      </w:r>
      <w:r w:rsidR="00AF0CDB">
        <w:t xml:space="preserve"> </w:t>
      </w:r>
      <w:bookmarkStart w:id="0" w:name="_GoBack"/>
      <w:r w:rsidR="00AF0CDB" w:rsidRPr="00CF79AE">
        <w:t>identified</w:t>
      </w:r>
      <w:r w:rsidR="00C62D08" w:rsidRPr="00CF79AE">
        <w:t xml:space="preserve"> one of </w:t>
      </w:r>
      <w:bookmarkEnd w:id="0"/>
      <w:r>
        <w:t>their principle concern</w:t>
      </w:r>
      <w:r w:rsidR="00B07C83">
        <w:rPr>
          <w:color w:val="FF0000"/>
        </w:rPr>
        <w:t>s</w:t>
      </w:r>
      <w:r>
        <w:t xml:space="preserve"> to be</w:t>
      </w:r>
      <w:r w:rsidR="00AF0CDB">
        <w:t xml:space="preserve"> the rising delinquency rate of annual maintenance fees. Contributing to this</w:t>
      </w:r>
      <w:r w:rsidR="00545707">
        <w:t xml:space="preserve"> increase is</w:t>
      </w:r>
      <w:r w:rsidR="00AF0CDB">
        <w:t xml:space="preserve"> the proliferation of transfer companies (also known as relief or postcard companies) who offer to “take </w:t>
      </w:r>
      <w:r w:rsidR="002E089E">
        <w:rPr>
          <w:color w:val="FF0000"/>
        </w:rPr>
        <w:t xml:space="preserve"> </w:t>
      </w:r>
    </w:p>
    <w:p w:rsidR="003C766F" w:rsidRDefault="000B3A26" w:rsidP="003C766F">
      <w:r>
        <w:t xml:space="preserve">your </w:t>
      </w:r>
      <w:r w:rsidR="00AF0CDB">
        <w:t xml:space="preserve"> timeshare off</w:t>
      </w:r>
      <w:r>
        <w:t xml:space="preserve"> your </w:t>
      </w:r>
      <w:r w:rsidR="00AF0CDB">
        <w:t>hands” for a fee</w:t>
      </w:r>
      <w:r w:rsidR="00B07C83">
        <w:t>,</w:t>
      </w:r>
      <w:r w:rsidR="00AF0CDB">
        <w:t xml:space="preserve"> but then fail to find new owners and, instead of paying main</w:t>
      </w:r>
      <w:r>
        <w:t xml:space="preserve">tenance fees, place the deed in </w:t>
      </w:r>
      <w:r w:rsidRPr="00B07C83">
        <w:t>the name of a</w:t>
      </w:r>
      <w:r w:rsidR="00AF0CDB" w:rsidRPr="00B07C83">
        <w:t xml:space="preserve"> </w:t>
      </w:r>
      <w:r w:rsidR="002E089E" w:rsidRPr="00B07C83">
        <w:t xml:space="preserve">non performing </w:t>
      </w:r>
      <w:r w:rsidR="00AF0CDB" w:rsidRPr="00B07C83">
        <w:t>LLC</w:t>
      </w:r>
      <w:r w:rsidRPr="00B07C83">
        <w:t xml:space="preserve"> or a ficti</w:t>
      </w:r>
      <w:r w:rsidR="005B4E4B" w:rsidRPr="00B07C83">
        <w:t>t</w:t>
      </w:r>
      <w:r w:rsidRPr="00B07C83">
        <w:t xml:space="preserve">ious individual </w:t>
      </w:r>
      <w:r w:rsidR="00AF0CDB" w:rsidRPr="00B07C83">
        <w:t xml:space="preserve"> then </w:t>
      </w:r>
      <w:r w:rsidRPr="00B07C83">
        <w:t xml:space="preserve">allow the week </w:t>
      </w:r>
      <w:r w:rsidR="00AF0CDB" w:rsidRPr="00B07C83">
        <w:t xml:space="preserve">to go </w:t>
      </w:r>
      <w:r w:rsidRPr="00B07C83">
        <w:t>delinquent</w:t>
      </w:r>
      <w:r w:rsidR="00AF0CDB" w:rsidRPr="00B07C83">
        <w:t xml:space="preserve">. </w:t>
      </w:r>
      <w:r w:rsidR="00AF0CDB">
        <w:t xml:space="preserve">Aspen National Collections’ </w:t>
      </w:r>
      <w:r w:rsidR="003C766F">
        <w:t>D</w:t>
      </w:r>
      <w:r w:rsidR="00545707">
        <w:t xml:space="preserve">avid Combs attended the meeting, reporting on the various discussions. Combs </w:t>
      </w:r>
      <w:r w:rsidR="003C766F">
        <w:t xml:space="preserve">made </w:t>
      </w:r>
      <w:r w:rsidR="00AF0CDB">
        <w:t>several</w:t>
      </w:r>
      <w:r w:rsidR="003C766F">
        <w:t xml:space="preserve"> observations</w:t>
      </w:r>
      <w:r w:rsidR="00D53F91">
        <w:t>, including the following</w:t>
      </w:r>
      <w:r w:rsidR="003C766F">
        <w:t>:</w:t>
      </w:r>
    </w:p>
    <w:p w:rsidR="00AF0CDB" w:rsidRDefault="00AF0CDB" w:rsidP="003C766F"/>
    <w:p w:rsidR="00545707" w:rsidRDefault="003C766F" w:rsidP="00EC231D">
      <w:pPr>
        <w:pStyle w:val="ListParagraph"/>
        <w:numPr>
          <w:ilvl w:val="0"/>
          <w:numId w:val="16"/>
        </w:numPr>
      </w:pPr>
      <w:r>
        <w:t xml:space="preserve">Dues paying owners are more often the targets for "nefarious post card" companies than delinquent owners. </w:t>
      </w:r>
      <w:r w:rsidR="00EC231D">
        <w:t>Naturally,</w:t>
      </w:r>
      <w:r>
        <w:t xml:space="preserve"> HOA boards</w:t>
      </w:r>
      <w:r w:rsidR="00EC231D">
        <w:t xml:space="preserve"> and m</w:t>
      </w:r>
      <w:r>
        <w:t>anagement companies</w:t>
      </w:r>
      <w:r w:rsidR="00EC231D">
        <w:t xml:space="preserve"> </w:t>
      </w:r>
      <w:r w:rsidR="00545707">
        <w:t>are often reluctant</w:t>
      </w:r>
      <w:r w:rsidR="00EC231D">
        <w:t xml:space="preserve"> to take back deeds from owners who are current in their maintenance fee payments. However with the advance of these transfer companies, </w:t>
      </w:r>
      <w:r w:rsidR="00545707">
        <w:t>resort operators</w:t>
      </w:r>
      <w:r>
        <w:t xml:space="preserve"> must be proactive in responding to the needs of dues-paying owner</w:t>
      </w:r>
      <w:r w:rsidR="00545707">
        <w:t>s</w:t>
      </w:r>
      <w:r>
        <w:t xml:space="preserve"> who no longer desire to retain their ownership.</w:t>
      </w:r>
      <w:r w:rsidR="00EC231D">
        <w:t xml:space="preserve"> </w:t>
      </w:r>
    </w:p>
    <w:p w:rsidR="00545707" w:rsidRDefault="00545707" w:rsidP="00545707">
      <w:pPr>
        <w:ind w:left="360"/>
      </w:pPr>
    </w:p>
    <w:p w:rsidR="003C766F" w:rsidRPr="00B07C83" w:rsidRDefault="00EC231D" w:rsidP="00EC231D">
      <w:pPr>
        <w:pStyle w:val="ListParagraph"/>
        <w:numPr>
          <w:ilvl w:val="0"/>
          <w:numId w:val="16"/>
        </w:numPr>
      </w:pPr>
      <w:r>
        <w:t xml:space="preserve">At Aspen, we recommend communicating with your owner base about these </w:t>
      </w:r>
      <w:r w:rsidRPr="00B07C83">
        <w:t xml:space="preserve">companies </w:t>
      </w:r>
      <w:r w:rsidR="000B3A26" w:rsidRPr="00B07C83">
        <w:t xml:space="preserve">in all </w:t>
      </w:r>
      <w:r w:rsidR="00B07C83">
        <w:t>correspondence dispersed by you</w:t>
      </w:r>
      <w:r w:rsidR="000B3A26" w:rsidRPr="00B07C83">
        <w:t xml:space="preserve">, whether </w:t>
      </w:r>
      <w:r w:rsidR="00B07C83">
        <w:t>through</w:t>
      </w:r>
      <w:r w:rsidR="000B3A26" w:rsidRPr="00B07C83">
        <w:t xml:space="preserve"> your newsletter or web site.  Make </w:t>
      </w:r>
      <w:r w:rsidRPr="00B07C83">
        <w:t xml:space="preserve">owners </w:t>
      </w:r>
      <w:r w:rsidR="00BD706B" w:rsidRPr="00B07C83">
        <w:t xml:space="preserve">aware </w:t>
      </w:r>
      <w:r w:rsidR="000B3A26" w:rsidRPr="00B07C83">
        <w:t xml:space="preserve">of these types of companies, the negative affect they have on the resort over the long run and if they have </w:t>
      </w:r>
      <w:r w:rsidRPr="00B07C83">
        <w:t xml:space="preserve">been approached by them to let the resort know. </w:t>
      </w:r>
      <w:r w:rsidR="000B3A26" w:rsidRPr="00B07C83">
        <w:t xml:space="preserve"> This will make the HOA board aware of which companies may be approaching their owners and the technique</w:t>
      </w:r>
      <w:r w:rsidR="00B07C83">
        <w:t>s they are attempting to employ</w:t>
      </w:r>
      <w:r w:rsidR="000B3A26" w:rsidRPr="00B07C83">
        <w:t xml:space="preserve">. </w:t>
      </w:r>
      <w:r w:rsidRPr="00B07C83">
        <w:t xml:space="preserve">The </w:t>
      </w:r>
      <w:r w:rsidR="000B3A26" w:rsidRPr="00B07C83">
        <w:t xml:space="preserve">HOA board should also have at its disposal a standard policy on the ability to </w:t>
      </w:r>
      <w:r w:rsidRPr="00B07C83">
        <w:t>negotiate some sort of buy</w:t>
      </w:r>
      <w:r w:rsidR="000B3A26" w:rsidRPr="00B07C83">
        <w:t>-out arrangement with the owner</w:t>
      </w:r>
      <w:r w:rsidR="00B07C83">
        <w:t>. If that is not possible, there should</w:t>
      </w:r>
      <w:r w:rsidR="000B3A26" w:rsidRPr="00B07C83">
        <w:t xml:space="preserve"> </w:t>
      </w:r>
      <w:r w:rsidR="00BD706B" w:rsidRPr="00B07C83">
        <w:t>at the very least be</w:t>
      </w:r>
      <w:r w:rsidR="00B07C83">
        <w:t xml:space="preserve"> a policy in place to</w:t>
      </w:r>
      <w:r w:rsidR="00BD706B" w:rsidRPr="00B07C83">
        <w:t xml:space="preserve"> review buyouts</w:t>
      </w:r>
      <w:r w:rsidR="000B3A26" w:rsidRPr="00B07C83">
        <w:t xml:space="preserve"> </w:t>
      </w:r>
      <w:r w:rsidR="00B07C83">
        <w:t>on a case-by-</w:t>
      </w:r>
      <w:r w:rsidR="000B3A26" w:rsidRPr="00B07C83">
        <w:t>case basis</w:t>
      </w:r>
      <w:r w:rsidRPr="00B07C83">
        <w:t>.</w:t>
      </w:r>
    </w:p>
    <w:p w:rsidR="00EC231D" w:rsidRDefault="00EC231D" w:rsidP="00EC231D"/>
    <w:p w:rsidR="00EC231D" w:rsidRPr="00B07C83" w:rsidRDefault="00EC231D" w:rsidP="00EC231D">
      <w:pPr>
        <w:pStyle w:val="ListParagraph"/>
        <w:numPr>
          <w:ilvl w:val="0"/>
          <w:numId w:val="16"/>
        </w:numPr>
      </w:pPr>
      <w:r>
        <w:t>Be aware that your dues-</w:t>
      </w:r>
      <w:r w:rsidR="003C766F">
        <w:t xml:space="preserve">paying owners </w:t>
      </w:r>
      <w:r>
        <w:t>may come to feel like</w:t>
      </w:r>
      <w:r w:rsidR="003C766F">
        <w:t xml:space="preserve"> sacrificial lambs. </w:t>
      </w:r>
      <w:r w:rsidR="00545707">
        <w:t>B</w:t>
      </w:r>
      <w:r w:rsidR="003C766F">
        <w:t xml:space="preserve">ecause they continue to be current, </w:t>
      </w:r>
      <w:r>
        <w:t xml:space="preserve">they may become saddled </w:t>
      </w:r>
      <w:r w:rsidR="003C766F">
        <w:t>with the additional financial burden of a special assessment partiall</w:t>
      </w:r>
      <w:r>
        <w:t xml:space="preserve">y caused by non-paying owners. </w:t>
      </w:r>
      <w:r w:rsidR="00BD706B" w:rsidRPr="00B07C83">
        <w:t xml:space="preserve">They will eventually </w:t>
      </w:r>
      <w:r w:rsidR="00B07C83" w:rsidRPr="00B07C83">
        <w:t xml:space="preserve">be </w:t>
      </w:r>
      <w:r w:rsidR="00BD706B" w:rsidRPr="00B07C83">
        <w:t xml:space="preserve">contacted by post card companies asking </w:t>
      </w:r>
      <w:r w:rsidR="00B07C83">
        <w:t xml:space="preserve">them </w:t>
      </w:r>
      <w:r w:rsidR="00BD706B" w:rsidRPr="00B07C83">
        <w:t xml:space="preserve">why </w:t>
      </w:r>
      <w:proofErr w:type="gramStart"/>
      <w:r w:rsidR="00BD706B" w:rsidRPr="00B07C83">
        <w:t>should they</w:t>
      </w:r>
      <w:proofErr w:type="gramEnd"/>
      <w:r w:rsidR="00BD706B" w:rsidRPr="00B07C83">
        <w:t xml:space="preserve"> have the burden of a maintenance fee payme</w:t>
      </w:r>
      <w:r w:rsidR="00B07C83">
        <w:t xml:space="preserve">nt when others aren’t paying. </w:t>
      </w:r>
      <w:r w:rsidR="003C766F">
        <w:t xml:space="preserve">So, ensure your dues paying owners that all measures are </w:t>
      </w:r>
      <w:r w:rsidR="003C766F">
        <w:lastRenderedPageBreak/>
        <w:t xml:space="preserve">being taken to resolve debt issues. </w:t>
      </w:r>
      <w:r>
        <w:t xml:space="preserve">Several </w:t>
      </w:r>
      <w:r w:rsidR="00BD706B" w:rsidRPr="00B07C83">
        <w:t>HOA members in attendance</w:t>
      </w:r>
      <w:r w:rsidR="00B07C83" w:rsidRPr="00B07C83">
        <w:t xml:space="preserve"> at the meeting</w:t>
      </w:r>
      <w:r w:rsidR="00BD706B" w:rsidRPr="00B07C83">
        <w:t xml:space="preserve"> indicated that they </w:t>
      </w:r>
      <w:r>
        <w:t>publish collection policies in their</w:t>
      </w:r>
      <w:r w:rsidR="00B07C83">
        <w:t xml:space="preserve"> owner newsletters explaining how unpaid dues </w:t>
      </w:r>
      <w:r w:rsidR="00B07C83" w:rsidRPr="00B07C83">
        <w:t>can</w:t>
      </w:r>
      <w:r w:rsidR="00B07C83" w:rsidRPr="00B07C83">
        <w:t xml:space="preserve"> have a negative e</w:t>
      </w:r>
      <w:r w:rsidR="00B07C83" w:rsidRPr="00B07C83">
        <w:t>ffect on their credit history.  They in</w:t>
      </w:r>
      <w:r w:rsidR="00545707" w:rsidRPr="00B07C83">
        <w:t xml:space="preserve">clude mentioning </w:t>
      </w:r>
      <w:r w:rsidR="00B07C83" w:rsidRPr="00B07C83">
        <w:t>how many days of delinquency it takes before</w:t>
      </w:r>
      <w:r w:rsidR="00545707" w:rsidRPr="00B07C83">
        <w:t xml:space="preserve"> their account will be sent to</w:t>
      </w:r>
      <w:r w:rsidR="00B07C83" w:rsidRPr="00B07C83">
        <w:t xml:space="preserve"> collections.</w:t>
      </w:r>
    </w:p>
    <w:p w:rsidR="00B07C83" w:rsidRDefault="00B07C83" w:rsidP="00B07C83"/>
    <w:p w:rsidR="00787B7A" w:rsidRPr="00FA7B8E" w:rsidRDefault="003C766F" w:rsidP="003C766F">
      <w:pPr>
        <w:pStyle w:val="ListParagraph"/>
        <w:numPr>
          <w:ilvl w:val="0"/>
          <w:numId w:val="16"/>
        </w:numPr>
      </w:pPr>
      <w:r>
        <w:t xml:space="preserve">Continual communication with delinquent owners is essential. </w:t>
      </w:r>
      <w:r w:rsidR="00C71F25" w:rsidRPr="00B07C83">
        <w:t>The con</w:t>
      </w:r>
      <w:r w:rsidR="00B07C83" w:rsidRPr="00B07C83">
        <w:t>s</w:t>
      </w:r>
      <w:r w:rsidR="00C71F25" w:rsidRPr="00B07C83">
        <w:t xml:space="preserve">ensus was to </w:t>
      </w:r>
      <w:r w:rsidR="00787B7A" w:rsidRPr="00B07C83">
        <w:t>‘</w:t>
      </w:r>
      <w:r w:rsidRPr="00B07C83">
        <w:t xml:space="preserve">Peel </w:t>
      </w:r>
      <w:r>
        <w:t>back the onion</w:t>
      </w:r>
      <w:r w:rsidR="00787B7A">
        <w:t>’</w:t>
      </w:r>
      <w:r>
        <w:t xml:space="preserve"> to determine the root cause of non-payment: Is it a customer service or an economic issue? If economic, is it a short term or long term problem? If unresolvable or your owner is unresponsive, enlist the assistance of a collection agency</w:t>
      </w:r>
      <w:r w:rsidR="00FA7B8E">
        <w:t xml:space="preserve">. </w:t>
      </w:r>
      <w:r w:rsidR="00FA7B8E" w:rsidRPr="00FA7B8E">
        <w:t>T</w:t>
      </w:r>
      <w:r w:rsidR="00C71F25" w:rsidRPr="00FA7B8E">
        <w:t>hey are the professionals.</w:t>
      </w:r>
      <w:r w:rsidRPr="00FA7B8E">
        <w:t xml:space="preserve"> </w:t>
      </w:r>
    </w:p>
    <w:p w:rsidR="00787B7A" w:rsidRDefault="00787B7A" w:rsidP="00787B7A">
      <w:pPr>
        <w:pStyle w:val="ListParagraph"/>
      </w:pPr>
    </w:p>
    <w:p w:rsidR="003C766F" w:rsidRDefault="00787B7A" w:rsidP="003C766F">
      <w:pPr>
        <w:pStyle w:val="ListParagraph"/>
        <w:numPr>
          <w:ilvl w:val="0"/>
          <w:numId w:val="16"/>
        </w:numPr>
      </w:pPr>
      <w:r>
        <w:t>C</w:t>
      </w:r>
      <w:r w:rsidR="003C766F">
        <w:t>ommunicat</w:t>
      </w:r>
      <w:r>
        <w:t xml:space="preserve">ing </w:t>
      </w:r>
      <w:r w:rsidR="003C766F">
        <w:t xml:space="preserve">written timelines showing </w:t>
      </w:r>
      <w:r>
        <w:t>owners</w:t>
      </w:r>
      <w:r w:rsidR="003C766F">
        <w:t xml:space="preserve"> w</w:t>
      </w:r>
      <w:r>
        <w:t>hat adverse steps occur upon delinquency should be followed up by strictly adhering to your resort’s policy</w:t>
      </w:r>
      <w:r w:rsidR="003C766F">
        <w:t xml:space="preserve">. Once the </w:t>
      </w:r>
      <w:r w:rsidR="00CF79AE" w:rsidRPr="00CF79AE">
        <w:t>internal and external</w:t>
      </w:r>
      <w:r w:rsidR="00C71F25" w:rsidRPr="00CF79AE">
        <w:t xml:space="preserve"> </w:t>
      </w:r>
      <w:r w:rsidR="003C766F" w:rsidRPr="00CF79AE">
        <w:t>collection process</w:t>
      </w:r>
      <w:r w:rsidR="00C71F25" w:rsidRPr="00CF79AE">
        <w:t xml:space="preserve">es have </w:t>
      </w:r>
      <w:r w:rsidR="003C766F" w:rsidRPr="00CF79AE">
        <w:t>been exhausted, as difficult as it seems</w:t>
      </w:r>
      <w:r w:rsidRPr="00CF79AE">
        <w:t>,</w:t>
      </w:r>
      <w:r w:rsidR="003C766F" w:rsidRPr="00CF79AE">
        <w:t xml:space="preserve"> the HOA should have a viable solution to assist those whose only choice is to no longer be an owner/member. These solutions range from</w:t>
      </w:r>
      <w:r w:rsidRPr="00CF79AE">
        <w:t xml:space="preserve"> arranging a</w:t>
      </w:r>
      <w:r w:rsidR="003C766F" w:rsidRPr="00CF79AE">
        <w:t xml:space="preserve"> settlement</w:t>
      </w:r>
      <w:r w:rsidRPr="00CF79AE">
        <w:t xml:space="preserve"> where the owner can pay </w:t>
      </w:r>
      <w:r w:rsidR="00C71F25" w:rsidRPr="00CF79AE">
        <w:t>a lump sum payment</w:t>
      </w:r>
      <w:r w:rsidR="00CF79AE" w:rsidRPr="00CF79AE">
        <w:t xml:space="preserve"> –</w:t>
      </w:r>
      <w:r w:rsidR="00C71F25" w:rsidRPr="00CF79AE">
        <w:t xml:space="preserve"> all or a portion of the </w:t>
      </w:r>
      <w:r w:rsidR="00E1462F" w:rsidRPr="00CF79AE">
        <w:t>past due maintenance fees</w:t>
      </w:r>
      <w:r w:rsidR="00CF79AE" w:rsidRPr="00CF79AE">
        <w:t xml:space="preserve">, for example – to </w:t>
      </w:r>
      <w:r>
        <w:t xml:space="preserve">obtain a </w:t>
      </w:r>
      <w:r w:rsidR="003C766F">
        <w:t>deed-in-</w:t>
      </w:r>
      <w:proofErr w:type="spellStart"/>
      <w:r w:rsidR="003C766F">
        <w:t>leiu</w:t>
      </w:r>
      <w:proofErr w:type="spellEnd"/>
      <w:r w:rsidR="003C766F">
        <w:t xml:space="preserve"> (DIL) </w:t>
      </w:r>
      <w:r>
        <w:t>or finally, f</w:t>
      </w:r>
      <w:r w:rsidR="003C766F">
        <w:t>oreclosure.  Get to your owners before the "nefarious" post card companies do!</w:t>
      </w:r>
    </w:p>
    <w:p w:rsidR="00D53F91" w:rsidRDefault="00D53F91" w:rsidP="00D53F91">
      <w:pPr>
        <w:pStyle w:val="ListParagraph"/>
      </w:pPr>
    </w:p>
    <w:p w:rsidR="003F7857" w:rsidRDefault="00D53F91" w:rsidP="003F7857">
      <w:r>
        <w:t xml:space="preserve">If this topic is of interest to you, please consider signing up for future bulletins at </w:t>
      </w:r>
      <w:hyperlink r:id="rId11" w:history="1">
        <w:r w:rsidRPr="00CC504E">
          <w:rPr>
            <w:rStyle w:val="Hyperlink"/>
          </w:rPr>
          <w:t>AspenNational.com</w:t>
        </w:r>
      </w:hyperlink>
      <w:r>
        <w:rPr>
          <w:rStyle w:val="Hyperlink"/>
        </w:rPr>
        <w:t>.</w:t>
      </w:r>
      <w:r>
        <w:t xml:space="preserve"> You may also download previous bulletins from the site. If you have any questions, please c</w:t>
      </w:r>
      <w:r w:rsidR="002C45A2">
        <w:t xml:space="preserve">ontact Buzz </w:t>
      </w:r>
      <w:proofErr w:type="spellStart"/>
      <w:r w:rsidR="002C45A2">
        <w:t>Waloch</w:t>
      </w:r>
      <w:proofErr w:type="spellEnd"/>
      <w:r>
        <w:t xml:space="preserve"> (Buzz@AspenNational.com)</w:t>
      </w:r>
      <w:r w:rsidR="002C45A2">
        <w:t xml:space="preserve"> at </w:t>
      </w:r>
      <w:r w:rsidR="002C45A2" w:rsidRPr="00DD4508">
        <w:t>888-855-5333</w:t>
      </w:r>
      <w:r w:rsidR="002C45A2">
        <w:t xml:space="preserve">, </w:t>
      </w:r>
      <w:r w:rsidR="002C45A2" w:rsidRPr="00D4565A">
        <w:t>760</w:t>
      </w:r>
      <w:r>
        <w:t>-</w:t>
      </w:r>
      <w:r w:rsidR="002C45A2" w:rsidRPr="00D4565A">
        <w:t>840-9678</w:t>
      </w:r>
      <w:r w:rsidR="002C45A2">
        <w:t xml:space="preserve"> or David Combs</w:t>
      </w:r>
      <w:r>
        <w:t xml:space="preserve"> (DCombs@AspenNational.com)</w:t>
      </w:r>
      <w:r w:rsidR="002C45A2">
        <w:t xml:space="preserve"> at </w:t>
      </w:r>
      <w:r w:rsidR="002C45A2" w:rsidRPr="00DD4508">
        <w:t>800-283-2797</w:t>
      </w:r>
      <w:r w:rsidR="002C45A2">
        <w:t xml:space="preserve">, </w:t>
      </w:r>
      <w:r w:rsidR="002C45A2" w:rsidRPr="00DD4508">
        <w:t>970-</w:t>
      </w:r>
      <w:r>
        <w:t>250-6592.</w:t>
      </w:r>
    </w:p>
    <w:p w:rsidR="00D53F91" w:rsidRPr="00767040" w:rsidRDefault="00D53F91" w:rsidP="003F7857">
      <w:pPr>
        <w:rPr>
          <w:b/>
        </w:rPr>
      </w:pPr>
    </w:p>
    <w:p w:rsidR="003F7857" w:rsidRPr="005A694C" w:rsidRDefault="003F7857" w:rsidP="003F7857">
      <w:pPr>
        <w:rPr>
          <w:b/>
          <w:sz w:val="28"/>
          <w:szCs w:val="28"/>
        </w:rPr>
      </w:pPr>
      <w:r w:rsidRPr="005A694C">
        <w:rPr>
          <w:b/>
          <w:sz w:val="28"/>
          <w:szCs w:val="28"/>
        </w:rPr>
        <w:t>About Aspen National Collections</w:t>
      </w:r>
    </w:p>
    <w:p w:rsidR="003F7857" w:rsidRDefault="003F7857" w:rsidP="003F7857"/>
    <w:p w:rsidR="003F7857" w:rsidRDefault="003F7857" w:rsidP="00D05F7B">
      <w:r w:rsidRPr="00C310C5">
        <w:t xml:space="preserve">Aspen National Collections is a national agency with specialized expertise in consumer debt collections for companies involved in timeshare or vacation ownership resorts. </w:t>
      </w:r>
      <w:r>
        <w:t>P</w:t>
      </w:r>
      <w:r w:rsidRPr="00C310C5">
        <w:t xml:space="preserve">rofessional collectors are </w:t>
      </w:r>
      <w:r>
        <w:t xml:space="preserve">carefully trained in reminding owners/members of the value of their vacation purchase. They are skilled at </w:t>
      </w:r>
      <w:r w:rsidRPr="00C310C5">
        <w:t>perform</w:t>
      </w:r>
      <w:r>
        <w:t xml:space="preserve">ing </w:t>
      </w:r>
      <w:r w:rsidRPr="00C310C5">
        <w:t xml:space="preserve">their work in a firm, assertive manner, while adhering to Aspen National’s commitment to high ethical standards. </w:t>
      </w:r>
      <w:r>
        <w:t xml:space="preserve">Aspen customizes collection programs to fit the resort’s needs and prides itself on working every account to the fullest. </w:t>
      </w:r>
      <w:r w:rsidR="002C45A2">
        <w:t xml:space="preserve">For more information, contact Buzz </w:t>
      </w:r>
      <w:proofErr w:type="spellStart"/>
      <w:r w:rsidR="002C45A2">
        <w:t>Waloch</w:t>
      </w:r>
      <w:proofErr w:type="spellEnd"/>
      <w:r w:rsidR="002C45A2">
        <w:t xml:space="preserve"> at </w:t>
      </w:r>
      <w:r w:rsidR="002C45A2" w:rsidRPr="00DD4508">
        <w:t>1-888-855-5333</w:t>
      </w:r>
      <w:r w:rsidR="002C45A2">
        <w:t xml:space="preserve">, </w:t>
      </w:r>
      <w:r w:rsidR="002C45A2" w:rsidRPr="00D4565A">
        <w:t>(760) 840-9678</w:t>
      </w:r>
      <w:r w:rsidR="002C45A2">
        <w:t xml:space="preserve">, </w:t>
      </w:r>
      <w:hyperlink r:id="rId12" w:history="1">
        <w:r w:rsidR="002C45A2" w:rsidRPr="007501A4">
          <w:rPr>
            <w:rStyle w:val="Hyperlink"/>
          </w:rPr>
          <w:t>buzz@aspennational.com</w:t>
        </w:r>
      </w:hyperlink>
      <w:r w:rsidR="002C45A2">
        <w:t xml:space="preserve"> or David Combs at </w:t>
      </w:r>
      <w:r w:rsidR="002C45A2" w:rsidRPr="00DD4508">
        <w:t>1-800-283-2797</w:t>
      </w:r>
      <w:r w:rsidR="002C45A2">
        <w:t xml:space="preserve">, </w:t>
      </w:r>
      <w:r w:rsidR="002C45A2" w:rsidRPr="00DD4508">
        <w:t>1-970-</w:t>
      </w:r>
      <w:r w:rsidR="002C45A2">
        <w:t xml:space="preserve">250-6592, </w:t>
      </w:r>
      <w:hyperlink r:id="rId13" w:history="1">
        <w:r w:rsidR="002C45A2" w:rsidRPr="007501A4">
          <w:rPr>
            <w:rStyle w:val="Hyperlink"/>
          </w:rPr>
          <w:t>dcombs@aspennational.com</w:t>
        </w:r>
      </w:hyperlink>
      <w:r w:rsidR="002C45A2">
        <w:t xml:space="preserve">. Visit </w:t>
      </w:r>
      <w:hyperlink r:id="rId14" w:history="1">
        <w:r w:rsidR="002C45A2" w:rsidRPr="007E3591">
          <w:rPr>
            <w:rStyle w:val="Hyperlink"/>
          </w:rPr>
          <w:t>AspenNational.com</w:t>
        </w:r>
      </w:hyperlink>
      <w:r w:rsidR="002C45A2">
        <w:t xml:space="preserve"> for more information </w:t>
      </w:r>
      <w:r w:rsidR="00D3516B">
        <w:t>and</w:t>
      </w:r>
      <w:r w:rsidR="002C45A2">
        <w:t xml:space="preserve"> to subscribe to the series, “Aspen Tips for Better Portfolio Management.”</w:t>
      </w:r>
    </w:p>
    <w:p w:rsidR="00B13D64" w:rsidRDefault="00B13D64" w:rsidP="00D05F7B"/>
    <w:p w:rsidR="00B13D64" w:rsidRDefault="00B13D64" w:rsidP="00D05F7B">
      <w:r>
        <w:t>Media Contact:</w:t>
      </w:r>
    </w:p>
    <w:p w:rsidR="00B13D64" w:rsidRDefault="00B13D64" w:rsidP="00D05F7B">
      <w:r>
        <w:t>Sharon Drechsler-Scott, RRP</w:t>
      </w:r>
    </w:p>
    <w:p w:rsidR="00B13D64" w:rsidRDefault="00CF79AE" w:rsidP="00D05F7B">
      <w:hyperlink r:id="rId15" w:history="1">
        <w:proofErr w:type="spellStart"/>
        <w:r w:rsidR="00B13D64" w:rsidRPr="00B13D64">
          <w:rPr>
            <w:rStyle w:val="Hyperlink"/>
          </w:rPr>
          <w:t>SharonINK</w:t>
        </w:r>
        <w:proofErr w:type="spellEnd"/>
        <w:r w:rsidR="00B13D64" w:rsidRPr="00B13D64">
          <w:rPr>
            <w:rStyle w:val="Hyperlink"/>
          </w:rPr>
          <w:t xml:space="preserve"> PR &amp; Marketing</w:t>
        </w:r>
      </w:hyperlink>
    </w:p>
    <w:p w:rsidR="00B13D64" w:rsidRDefault="00B13D64" w:rsidP="00D05F7B">
      <w:r>
        <w:t>310-923-1269; Sharon@SharonPR.com</w:t>
      </w:r>
    </w:p>
    <w:sectPr w:rsidR="00B13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698E"/>
    <w:multiLevelType w:val="hybridMultilevel"/>
    <w:tmpl w:val="7E80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70A22"/>
    <w:multiLevelType w:val="hybridMultilevel"/>
    <w:tmpl w:val="D33E8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15A44"/>
    <w:multiLevelType w:val="hybridMultilevel"/>
    <w:tmpl w:val="72525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53654"/>
    <w:multiLevelType w:val="hybridMultilevel"/>
    <w:tmpl w:val="FB6C1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FF0FD4"/>
    <w:multiLevelType w:val="hybridMultilevel"/>
    <w:tmpl w:val="B2FA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D4C38"/>
    <w:multiLevelType w:val="hybridMultilevel"/>
    <w:tmpl w:val="86CA7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631F"/>
    <w:multiLevelType w:val="hybridMultilevel"/>
    <w:tmpl w:val="DC6A4A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946BB"/>
    <w:multiLevelType w:val="hybridMultilevel"/>
    <w:tmpl w:val="78E08B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61743"/>
    <w:multiLevelType w:val="hybridMultilevel"/>
    <w:tmpl w:val="59A47C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A4D9B"/>
    <w:multiLevelType w:val="hybridMultilevel"/>
    <w:tmpl w:val="DCEA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917A1"/>
    <w:multiLevelType w:val="hybridMultilevel"/>
    <w:tmpl w:val="8580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B4E84"/>
    <w:multiLevelType w:val="hybridMultilevel"/>
    <w:tmpl w:val="B40E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B12CED"/>
    <w:multiLevelType w:val="hybridMultilevel"/>
    <w:tmpl w:val="47085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B50D2C"/>
    <w:multiLevelType w:val="hybridMultilevel"/>
    <w:tmpl w:val="1FA69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E332A"/>
    <w:multiLevelType w:val="hybridMultilevel"/>
    <w:tmpl w:val="1D0A5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253A5E"/>
    <w:multiLevelType w:val="hybridMultilevel"/>
    <w:tmpl w:val="DA14C2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13"/>
  </w:num>
  <w:num w:numId="11">
    <w:abstractNumId w:val="14"/>
  </w:num>
  <w:num w:numId="12">
    <w:abstractNumId w:val="10"/>
  </w:num>
  <w:num w:numId="13">
    <w:abstractNumId w:val="11"/>
  </w:num>
  <w:num w:numId="14">
    <w:abstractNumId w:val="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9F2"/>
    <w:rsid w:val="00003BDF"/>
    <w:rsid w:val="00082EF2"/>
    <w:rsid w:val="000B3A26"/>
    <w:rsid w:val="000D09CE"/>
    <w:rsid w:val="001109F2"/>
    <w:rsid w:val="001D4DFA"/>
    <w:rsid w:val="00205813"/>
    <w:rsid w:val="002113D1"/>
    <w:rsid w:val="002350DC"/>
    <w:rsid w:val="0024566B"/>
    <w:rsid w:val="00260A89"/>
    <w:rsid w:val="002935E0"/>
    <w:rsid w:val="002C23B5"/>
    <w:rsid w:val="002C45A2"/>
    <w:rsid w:val="002E089E"/>
    <w:rsid w:val="002E36AD"/>
    <w:rsid w:val="002E5B16"/>
    <w:rsid w:val="00340EBC"/>
    <w:rsid w:val="00355176"/>
    <w:rsid w:val="0037235A"/>
    <w:rsid w:val="003A682C"/>
    <w:rsid w:val="003C5269"/>
    <w:rsid w:val="003C766F"/>
    <w:rsid w:val="003F7857"/>
    <w:rsid w:val="00435E2C"/>
    <w:rsid w:val="00501937"/>
    <w:rsid w:val="00545707"/>
    <w:rsid w:val="00566ED1"/>
    <w:rsid w:val="0057254A"/>
    <w:rsid w:val="005B4E4B"/>
    <w:rsid w:val="005F3A98"/>
    <w:rsid w:val="00624848"/>
    <w:rsid w:val="00654706"/>
    <w:rsid w:val="00675EE8"/>
    <w:rsid w:val="006E164C"/>
    <w:rsid w:val="00722C0C"/>
    <w:rsid w:val="00787B7A"/>
    <w:rsid w:val="007E4A31"/>
    <w:rsid w:val="0082410F"/>
    <w:rsid w:val="008D32F3"/>
    <w:rsid w:val="008F6C0F"/>
    <w:rsid w:val="008F6EF5"/>
    <w:rsid w:val="00911526"/>
    <w:rsid w:val="00991302"/>
    <w:rsid w:val="009E1561"/>
    <w:rsid w:val="00AA469C"/>
    <w:rsid w:val="00AE4DA8"/>
    <w:rsid w:val="00AF0CDB"/>
    <w:rsid w:val="00B07C83"/>
    <w:rsid w:val="00B109F6"/>
    <w:rsid w:val="00B13D64"/>
    <w:rsid w:val="00BD706B"/>
    <w:rsid w:val="00C02228"/>
    <w:rsid w:val="00C52DB7"/>
    <w:rsid w:val="00C62D08"/>
    <w:rsid w:val="00C71F25"/>
    <w:rsid w:val="00CC4587"/>
    <w:rsid w:val="00CF6F64"/>
    <w:rsid w:val="00CF79AE"/>
    <w:rsid w:val="00D05664"/>
    <w:rsid w:val="00D05F7B"/>
    <w:rsid w:val="00D3516B"/>
    <w:rsid w:val="00D53F91"/>
    <w:rsid w:val="00D92DB2"/>
    <w:rsid w:val="00DC4877"/>
    <w:rsid w:val="00E1462F"/>
    <w:rsid w:val="00EA28AC"/>
    <w:rsid w:val="00EC231D"/>
    <w:rsid w:val="00F15EE3"/>
    <w:rsid w:val="00FA7B8E"/>
    <w:rsid w:val="00FD4154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5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5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5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13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5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5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5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13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zz@AspenNational.com" TargetMode="External"/><Relationship Id="rId13" Type="http://schemas.openxmlformats.org/officeDocument/2006/relationships/hyperlink" Target="mailto:dcombs@aspennationa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buzz@aspennationa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spennational.com/collection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haronINK.com" TargetMode="External"/><Relationship Id="rId10" Type="http://schemas.openxmlformats.org/officeDocument/2006/relationships/hyperlink" Target="http://www.AspenNationa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Combs@AspenNational.com" TargetMode="External"/><Relationship Id="rId14" Type="http://schemas.openxmlformats.org/officeDocument/2006/relationships/hyperlink" Target="http://aspennational.com/collec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28754-26C8-4A9F-8F08-F9B969C1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Sharon</cp:lastModifiedBy>
  <cp:revision>5</cp:revision>
  <cp:lastPrinted>2012-05-29T21:26:00Z</cp:lastPrinted>
  <dcterms:created xsi:type="dcterms:W3CDTF">2012-05-30T16:07:00Z</dcterms:created>
  <dcterms:modified xsi:type="dcterms:W3CDTF">2012-05-30T20:01:00Z</dcterms:modified>
</cp:coreProperties>
</file>